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A8E6" w14:textId="210B2417" w:rsidR="00723ADA" w:rsidRPr="00632074" w:rsidRDefault="00723ADA" w:rsidP="00723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074">
        <w:rPr>
          <w:rFonts w:ascii="Times New Roman" w:hAnsi="Times New Roman" w:cs="Times New Roman"/>
          <w:sz w:val="24"/>
          <w:szCs w:val="24"/>
        </w:rPr>
        <w:t>МБДОУ детский сад</w:t>
      </w:r>
    </w:p>
    <w:p w14:paraId="6DF4D1AC" w14:textId="4496BE5C" w:rsidR="00723ADA" w:rsidRPr="00632074" w:rsidRDefault="00723ADA" w:rsidP="00723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074">
        <w:rPr>
          <w:rFonts w:ascii="Times New Roman" w:hAnsi="Times New Roman" w:cs="Times New Roman"/>
          <w:sz w:val="24"/>
          <w:szCs w:val="24"/>
        </w:rPr>
        <w:t>Компенсирующего вида № 486</w:t>
      </w:r>
    </w:p>
    <w:p w14:paraId="37DD328C" w14:textId="77777777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4C840B" w14:textId="45543229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31FA66" w14:textId="5F416598" w:rsidR="00632074" w:rsidRDefault="00632074" w:rsidP="0063207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519D7BC" w14:textId="77777777" w:rsidR="00C0426B" w:rsidRDefault="00C0426B" w:rsidP="0063207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3C9BF9D" w14:textId="214D7F50" w:rsidR="00C0426B" w:rsidRPr="00C0426B" w:rsidRDefault="00C0426B" w:rsidP="0063207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0426B">
        <w:rPr>
          <w:rFonts w:ascii="Times New Roman" w:hAnsi="Times New Roman" w:cs="Times New Roman"/>
          <w:b/>
          <w:bCs/>
          <w:sz w:val="36"/>
          <w:szCs w:val="36"/>
        </w:rPr>
        <w:t>Развитие внимание к неречевым звукам на улице</w:t>
      </w:r>
    </w:p>
    <w:p w14:paraId="411311CF" w14:textId="2560FBE2" w:rsidR="00723ADA" w:rsidRPr="00632074" w:rsidRDefault="00723ADA" w:rsidP="001D4BE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5686E550" w14:textId="0CF42A36" w:rsidR="00723ADA" w:rsidRPr="00632074" w:rsidRDefault="00C0426B" w:rsidP="00036A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0413FD" wp14:editId="25C8C686">
            <wp:extent cx="2959100" cy="1755140"/>
            <wp:effectExtent l="0" t="0" r="0" b="0"/>
            <wp:docPr id="164325306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253061" name="Рисунок 16432530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CCF8C" w14:textId="47C3D0F3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192D67" w14:textId="382B7FC3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  <w:r w:rsidRPr="00632074">
        <w:rPr>
          <w:rFonts w:ascii="Times New Roman" w:hAnsi="Times New Roman" w:cs="Times New Roman"/>
          <w:sz w:val="24"/>
          <w:szCs w:val="24"/>
        </w:rPr>
        <w:t xml:space="preserve">Составила: </w:t>
      </w:r>
      <w:r w:rsidR="0086291C" w:rsidRPr="00632074">
        <w:rPr>
          <w:rFonts w:ascii="Times New Roman" w:hAnsi="Times New Roman" w:cs="Times New Roman"/>
          <w:sz w:val="24"/>
          <w:szCs w:val="24"/>
        </w:rPr>
        <w:t>учитель-дефектолог Камская Е.В.</w:t>
      </w:r>
    </w:p>
    <w:p w14:paraId="33EE1692" w14:textId="77777777" w:rsidR="00900F5A" w:rsidRDefault="00900F5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98C3D0" w14:textId="77777777" w:rsidR="00900F5A" w:rsidRDefault="00900F5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3C4A10" w14:textId="77777777" w:rsidR="00900F5A" w:rsidRDefault="00900F5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8CD431" w14:textId="77777777" w:rsidR="00900F5A" w:rsidRPr="00632074" w:rsidRDefault="00900F5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54BF0" w14:textId="400EE551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677332" w14:textId="468BB5E8" w:rsidR="00900F5A" w:rsidRPr="00900F5A" w:rsidRDefault="000B3E92" w:rsidP="00900F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723ADA" w:rsidRPr="00632074">
        <w:rPr>
          <w:rFonts w:ascii="Times New Roman" w:hAnsi="Times New Roman" w:cs="Times New Roman"/>
          <w:sz w:val="24"/>
          <w:szCs w:val="24"/>
        </w:rPr>
        <w:t>. Екатеринбург</w:t>
      </w:r>
    </w:p>
    <w:p w14:paraId="44A57179" w14:textId="77777777" w:rsidR="00900F5A" w:rsidRDefault="00900F5A" w:rsidP="00900F5A">
      <w:pPr>
        <w:ind w:firstLine="708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0B43FD37" w14:textId="1FF2C16D" w:rsidR="00911C5C" w:rsidRPr="00911C5C" w:rsidRDefault="00C0426B" w:rsidP="00900F5A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3D5A9625" wp14:editId="77F5A506">
            <wp:simplePos x="0" y="0"/>
            <wp:positionH relativeFrom="margin">
              <wp:posOffset>7480340</wp:posOffset>
            </wp:positionH>
            <wp:positionV relativeFrom="margin">
              <wp:posOffset>128270</wp:posOffset>
            </wp:positionV>
            <wp:extent cx="1711960" cy="2174875"/>
            <wp:effectExtent l="0" t="0" r="2540" b="0"/>
            <wp:wrapSquare wrapText="bothSides"/>
            <wp:docPr id="257013115" name="Рисунок 1" descr="Изображение выглядит как Наземный транспорт, транспортное средство, колесо, маши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013115" name="Рисунок 1" descr="Изображение выглядит как Наземный транспорт, транспортное средство, колесо, машин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96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C5C" w:rsidRPr="00911C5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Цель консультации</w:t>
      </w:r>
      <w:r w:rsidR="00911C5C" w:rsidRPr="0091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помочь родителям целенаправленно развивать у ребёнка с нарушением слуха внимание к неречевым звукам окружающего мира, учить различать звуки транспорта, голоса животных, а также закреплять полученные впечатления через рисунок.</w:t>
      </w:r>
    </w:p>
    <w:p w14:paraId="5AF828AF" w14:textId="682A10B9" w:rsidR="00911C5C" w:rsidRPr="00911C5C" w:rsidRDefault="00911C5C" w:rsidP="00911C5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911C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Как слушать звуки на прогулке</w:t>
      </w:r>
    </w:p>
    <w:p w14:paraId="40015D5C" w14:textId="6C08618B" w:rsidR="00911C5C" w:rsidRPr="00911C5C" w:rsidRDefault="00911C5C" w:rsidP="00900F5A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1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Для ребёнка с нарушением слуха прогулка – это не только зрительный, но и слуховой опыт. Наша задача – превратить уличный шум в полезную информацию.</w:t>
      </w:r>
    </w:p>
    <w:p w14:paraId="0E970DAB" w14:textId="1D200D22" w:rsidR="00911C5C" w:rsidRPr="00911C5C" w:rsidRDefault="00911C5C" w:rsidP="00900F5A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1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 выходом проверьте, что слуховой аппарат включён и работает. Объясните ребёнку задачу: «Сегодня мы будем слушать и запоминать разные звуки».</w:t>
      </w:r>
    </w:p>
    <w:p w14:paraId="56D8C121" w14:textId="119A0563" w:rsidR="00911C5C" w:rsidRPr="00900F5A" w:rsidRDefault="00911C5C" w:rsidP="00900F5A">
      <w:pPr>
        <w:pStyle w:val="a3"/>
        <w:numPr>
          <w:ilvl w:val="0"/>
          <w:numId w:val="2"/>
        </w:numPr>
        <w:ind w:left="0"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1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</w:t>
      </w:r>
      <w:r w:rsidRPr="0091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вуки транспорта</w:t>
      </w:r>
      <w:r w:rsidRPr="0091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91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1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1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Когда </w:t>
      </w:r>
      <w:r w:rsidRPr="00900F5A">
        <w:rPr>
          <w:rFonts w:ascii="Times New Roman" w:hAnsi="Times New Roman" w:cs="Times New Roman"/>
          <w:sz w:val="24"/>
          <w:szCs w:val="24"/>
        </w:rPr>
        <w:t xml:space="preserve">рядом </w:t>
      </w:r>
      <w:r w:rsidRPr="00911C5C">
        <w:rPr>
          <w:rFonts w:ascii="Times New Roman" w:hAnsi="Times New Roman" w:cs="Times New Roman"/>
          <w:sz w:val="24"/>
          <w:szCs w:val="24"/>
        </w:rPr>
        <w:t>проезжает</w:t>
      </w:r>
      <w:r w:rsidR="00900F5A">
        <w:rPr>
          <w:rFonts w:ascii="Times New Roman" w:hAnsi="Times New Roman" w:cs="Times New Roman"/>
          <w:sz w:val="24"/>
          <w:szCs w:val="24"/>
        </w:rPr>
        <w:t xml:space="preserve"> </w:t>
      </w:r>
      <w:r w:rsidRPr="00900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машина, автобус или</w:t>
      </w:r>
      <w:r w:rsidR="00900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00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мотоцикл, остановитесь, привлеките внимание ребёнка взглядом, покажите рукой на источник звука. Проговаривайте: «Это машина. Машина шумит: р-р-р», «Это автобус. Автобус гудит: у-у-у». Обратите внимание на разницу между грузовиком и легковой машиной, между сиреной скорой помощи и обычным сигналом. Спросите: «Машина едет или стоит? Сигнал близко или далеко?»</w:t>
      </w:r>
      <w:r w:rsidRPr="00900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E43937D" w14:textId="4F022282" w:rsidR="00900F5A" w:rsidRPr="00900F5A" w:rsidRDefault="00900F5A" w:rsidP="00900F5A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00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Учите ребёнка определять направление звука: «Где машина? Слева или справа?» – это развивает пространственное восприятие.</w:t>
      </w:r>
      <w:r w:rsidR="00C0426B" w:rsidRPr="00C0426B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21F987F5" w14:textId="77777777" w:rsidR="00C0426B" w:rsidRDefault="00911C5C" w:rsidP="00900F5A">
      <w:pPr>
        <w:pStyle w:val="a3"/>
        <w:numPr>
          <w:ilvl w:val="0"/>
          <w:numId w:val="2"/>
        </w:numPr>
        <w:ind w:left="0"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1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Голоса животных. Если видите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1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собаку,</w:t>
      </w:r>
      <w:r w:rsidR="00900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00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кошку, птиц, обязательно акцентируйте их звучание: «Собака лает: гав-гав», «Птицы поют: чик-чирик», «Кошка мяукает: мяу». Используйте аудиозаписи голосов животных дома, а на прогулке соотносите их с реальными звуками. Это помогает ребёнку связывать образ и звучание.</w:t>
      </w:r>
    </w:p>
    <w:p w14:paraId="5475F3EA" w14:textId="0F21E276" w:rsidR="00911C5C" w:rsidRPr="00C0426B" w:rsidRDefault="00C0426B" w:rsidP="00C0426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4C659874" wp14:editId="1861B8A7">
            <wp:extent cx="2959100" cy="1644015"/>
            <wp:effectExtent l="0" t="0" r="0" b="0"/>
            <wp:docPr id="420391614" name="Рисунок 2" descr="Изображение выглядит как снимок экра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391614" name="Рисунок 2" descr="Изображение выглядит как снимок экран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64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063F1" w14:textId="77777777" w:rsidR="00900F5A" w:rsidRDefault="00900F5A" w:rsidP="00900F5A">
      <w:pPr>
        <w:pStyle w:val="a3"/>
        <w:numPr>
          <w:ilvl w:val="0"/>
          <w:numId w:val="2"/>
        </w:numPr>
        <w:ind w:left="0"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Звуки природы. </w:t>
      </w:r>
      <w:r w:rsidRPr="00900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Обращайте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00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внимание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00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ребёнка на звуки, которые создаёт природа в разное время года. Летом – стрекотание кузнечиков, жужжание пчёл, пение птиц, шелест листвы, журчание ручья. Осенью – шум дождя, шелест падающих листьев, </w:t>
      </w:r>
      <w:r w:rsidRPr="00900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завывание ветра. Зимой – скрип снега под ногами, тишину морозного дня, хруст льда. Весной – капель, журчание талой воды, голоса вернувшихся птиц.</w:t>
      </w:r>
      <w:r w:rsidRPr="00900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00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Проговаривайте каждый звук: «Слышишь? Это дождь. Кап-кап», «Ветер шумит: у-у-у», «Снег скрипит: </w:t>
      </w:r>
      <w:proofErr w:type="spellStart"/>
      <w:r w:rsidRPr="00900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хрум-хрум</w:t>
      </w:r>
      <w:proofErr w:type="spellEnd"/>
      <w:r w:rsidRPr="00900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». </w:t>
      </w:r>
    </w:p>
    <w:p w14:paraId="5F4715BF" w14:textId="77777777" w:rsidR="00C0426B" w:rsidRDefault="00900F5A" w:rsidP="00900F5A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00F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Предложите ребёнку закрыть глаза и просто послушать вокруг – это помогает сосредоточиться на звуках природы, не отвлекаясь на зрительные образы. Используйте тактильные ощущения: капли дождя на лице, ветер на коже, снег под ногами – это усиливает связь между звуком и реальным ощущением.</w:t>
      </w:r>
    </w:p>
    <w:p w14:paraId="3740B72D" w14:textId="42CA2054" w:rsidR="00900F5A" w:rsidRPr="00900F5A" w:rsidRDefault="00C0426B" w:rsidP="00C0426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 wp14:anchorId="627D0003" wp14:editId="3DA5B01A">
            <wp:extent cx="2959100" cy="1957705"/>
            <wp:effectExtent l="0" t="0" r="0" b="0"/>
            <wp:docPr id="20903282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28237" name="Рисунок 209032823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61BCF" w14:textId="5EA2343D" w:rsidR="00911C5C" w:rsidRPr="00911C5C" w:rsidRDefault="00911C5C" w:rsidP="00911C5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911C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Закрепление через рисунок</w:t>
      </w:r>
    </w:p>
    <w:p w14:paraId="3C0DEBD5" w14:textId="23950AB6" w:rsidR="00911C5C" w:rsidRPr="00911C5C" w:rsidRDefault="00911C5C" w:rsidP="00911C5C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1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После прогулки (желательно сразу, в течение 30–40 минут) предложите ребёнку нарисовать всё, что он слышал. Не просто предметы, а именно звучащие объекты. Например: машину с выхлопной трубой, из которой идёт «р-р-р», собаку с раскрытой пастью («гав-гав»). Подпишите рисунок </w:t>
      </w:r>
      <w:r w:rsidRPr="0091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крупными буквами: «Машина – р-р-р», «Собака – гав-гав». Можно нарисовать звуковые волны или круги, исходящие от источника – это делает «невидимый» звук видимым для ребёнка.</w:t>
      </w:r>
    </w:p>
    <w:p w14:paraId="60935A91" w14:textId="31C678D5" w:rsidR="00911C5C" w:rsidRPr="00911C5C" w:rsidRDefault="00911C5C" w:rsidP="00911C5C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1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процессе рисования проговаривайте: «Мы рисуем машину. Она едет и шумит. Как она шумит? Р-р-р!». Затем попросите ребёнка показать рисунок другим членам семьи и рассказать (с вашей помощью), какие звуки он сегодня слышал. Это переводит пассивное восприятие в активную речь.</w:t>
      </w:r>
    </w:p>
    <w:p w14:paraId="6010567B" w14:textId="2D90F431" w:rsidR="00911C5C" w:rsidRPr="00911C5C" w:rsidRDefault="00911C5C" w:rsidP="00911C5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911C5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Полезные приёмы</w:t>
      </w:r>
    </w:p>
    <w:p w14:paraId="4176C93B" w14:textId="482D80D1" w:rsidR="00911C5C" w:rsidRPr="00911C5C" w:rsidRDefault="00911C5C" w:rsidP="00911C5C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1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Заведите «Дневник звуков» – отдельный альбом, куда вклеиваются рисунки с подписями звукоподражаний. Через неделю пересматривайте его вместе, повторяйте звуки.</w:t>
      </w:r>
    </w:p>
    <w:p w14:paraId="5B1C65D4" w14:textId="14B3BE0D" w:rsidR="00911C5C" w:rsidRPr="00911C5C" w:rsidRDefault="00911C5C" w:rsidP="00900F5A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1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Используйте игру «Угадай звук»: дома включайте аудиозаписи (шум машин, лай, пение птиц), а ребёнок показывает на соответствующий рисунок из прогулочного альбома.</w:t>
      </w:r>
    </w:p>
    <w:p w14:paraId="6795788E" w14:textId="6B7B6103" w:rsidR="001965CA" w:rsidRPr="000B3E92" w:rsidRDefault="00911C5C" w:rsidP="00911C5C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11C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Систематическое слушание на прогулке с последующим рисунком помогает ребёнку с нарушением слуха осознать, что мир не только видимый, но и звучащий. Он учится различать важные сигналы (машина – опасно) и постепенно привыкает полагаться на свой слуховой аппарат, что в дальнейшем облегчает его адаптацию и социализацию в современном обществе.</w:t>
      </w:r>
    </w:p>
    <w:sectPr w:rsidR="001965CA" w:rsidRPr="000B3E92" w:rsidSect="00723ADA">
      <w:pgSz w:w="16838" w:h="11906" w:orient="landscape"/>
      <w:pgMar w:top="426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0BA4"/>
    <w:multiLevelType w:val="hybridMultilevel"/>
    <w:tmpl w:val="2558294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6F5F5E"/>
    <w:multiLevelType w:val="hybridMultilevel"/>
    <w:tmpl w:val="EA16FFAA"/>
    <w:lvl w:ilvl="0" w:tplc="41E67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345621">
    <w:abstractNumId w:val="1"/>
  </w:num>
  <w:num w:numId="2" w16cid:durableId="456022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A6"/>
    <w:rsid w:val="00036AE0"/>
    <w:rsid w:val="000B3E92"/>
    <w:rsid w:val="001965CA"/>
    <w:rsid w:val="001D4BE1"/>
    <w:rsid w:val="003D3DA6"/>
    <w:rsid w:val="00490766"/>
    <w:rsid w:val="0059467F"/>
    <w:rsid w:val="00621366"/>
    <w:rsid w:val="00632074"/>
    <w:rsid w:val="00723ADA"/>
    <w:rsid w:val="007A4C77"/>
    <w:rsid w:val="0086291C"/>
    <w:rsid w:val="008B565E"/>
    <w:rsid w:val="00900F5A"/>
    <w:rsid w:val="00911C5C"/>
    <w:rsid w:val="00C0426B"/>
    <w:rsid w:val="00DA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31A2"/>
  <w15:chartTrackingRefBased/>
  <w15:docId w15:val="{878CBF64-87E3-462F-90F7-F4D82218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Кондратенко-Хохрякова</dc:creator>
  <cp:keywords/>
  <dc:description/>
  <cp:lastModifiedBy>Саша Праздничкова</cp:lastModifiedBy>
  <cp:revision>2</cp:revision>
  <dcterms:created xsi:type="dcterms:W3CDTF">2026-09-03T17:27:00Z</dcterms:created>
  <dcterms:modified xsi:type="dcterms:W3CDTF">2026-09-03T17:27:00Z</dcterms:modified>
</cp:coreProperties>
</file>