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A8E6" w14:textId="210B2417" w:rsidR="00723ADA" w:rsidRPr="00632074" w:rsidRDefault="00723ADA" w:rsidP="00723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t>МБДОУ детский сад</w:t>
      </w:r>
    </w:p>
    <w:p w14:paraId="6DF4D1AC" w14:textId="4496BE5C" w:rsidR="00723ADA" w:rsidRPr="00632074" w:rsidRDefault="00723ADA" w:rsidP="00723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t>Компенсирующего вида № 486</w:t>
      </w:r>
    </w:p>
    <w:p w14:paraId="37DD328C" w14:textId="77777777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4C840B" w14:textId="45543229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1FA66" w14:textId="5F416598" w:rsidR="00632074" w:rsidRDefault="00632074" w:rsidP="0063207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519D7BC" w14:textId="77777777" w:rsidR="00C0426B" w:rsidRDefault="00C0426B" w:rsidP="0063207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3C9BF9D" w14:textId="31780FBF" w:rsidR="00C0426B" w:rsidRPr="00C0426B" w:rsidRDefault="00C0426B" w:rsidP="0063207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0426B">
        <w:rPr>
          <w:rFonts w:ascii="Times New Roman" w:hAnsi="Times New Roman" w:cs="Times New Roman"/>
          <w:b/>
          <w:bCs/>
          <w:sz w:val="36"/>
          <w:szCs w:val="36"/>
        </w:rPr>
        <w:t xml:space="preserve">Развитие внимание к неречевым звукам </w:t>
      </w:r>
      <w:r w:rsidR="005A158C">
        <w:rPr>
          <w:rFonts w:ascii="Times New Roman" w:hAnsi="Times New Roman" w:cs="Times New Roman"/>
          <w:b/>
          <w:bCs/>
          <w:sz w:val="36"/>
          <w:szCs w:val="36"/>
        </w:rPr>
        <w:t>в помещении</w:t>
      </w:r>
    </w:p>
    <w:p w14:paraId="411311CF" w14:textId="2560FBE2" w:rsidR="00723ADA" w:rsidRPr="00632074" w:rsidRDefault="00723ADA" w:rsidP="001D4BE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60CCF8C" w14:textId="7FD8732D" w:rsidR="00723ADA" w:rsidRPr="00632074" w:rsidRDefault="005A158C" w:rsidP="005A15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C77A63" wp14:editId="462FDB96">
            <wp:extent cx="1848256" cy="2285061"/>
            <wp:effectExtent l="0" t="0" r="6350" b="1270"/>
            <wp:docPr id="20737248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24816" name="Рисунок 20737248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800" cy="232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8C3D0" w14:textId="6A03344D" w:rsidR="00900F5A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t xml:space="preserve">Составила: </w:t>
      </w:r>
      <w:r w:rsidR="0086291C" w:rsidRPr="00632074">
        <w:rPr>
          <w:rFonts w:ascii="Times New Roman" w:hAnsi="Times New Roman" w:cs="Times New Roman"/>
          <w:sz w:val="24"/>
          <w:szCs w:val="24"/>
        </w:rPr>
        <w:t>учитель-дефектолог Камская Е.В.</w:t>
      </w:r>
    </w:p>
    <w:p w14:paraId="163C4A10" w14:textId="77777777" w:rsidR="00900F5A" w:rsidRDefault="00900F5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8CD431" w14:textId="77777777" w:rsidR="00900F5A" w:rsidRPr="00632074" w:rsidRDefault="00900F5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54BF0" w14:textId="400EE551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677332" w14:textId="468BB5E8" w:rsidR="00900F5A" w:rsidRPr="00900F5A" w:rsidRDefault="000B3E92" w:rsidP="00900F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23ADA" w:rsidRPr="00632074">
        <w:rPr>
          <w:rFonts w:ascii="Times New Roman" w:hAnsi="Times New Roman" w:cs="Times New Roman"/>
          <w:sz w:val="24"/>
          <w:szCs w:val="24"/>
        </w:rPr>
        <w:t>. Екатеринбург</w:t>
      </w:r>
    </w:p>
    <w:p w14:paraId="44A57179" w14:textId="77777777" w:rsidR="00900F5A" w:rsidRDefault="00900F5A" w:rsidP="00900F5A">
      <w:pPr>
        <w:ind w:firstLine="708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23CE0F7C" w14:textId="3334BF6C" w:rsidR="00BD0C93" w:rsidRDefault="00BD0C93" w:rsidP="00911C5C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A3AC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Цель консультации</w:t>
      </w: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помочь родителям целенаправленно развивать у ребёнка с нарушением слуха внимание к не речевым звукам в помещении, различая бытовые сигналы (звук посуды), шум воды, звуки бытовой техники, звуки, издаваемые людьми (кашель, </w:t>
      </w:r>
      <w:proofErr w:type="spellStart"/>
      <w:proofErr w:type="gramStart"/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чихание,аплодисменты</w:t>
      </w:r>
      <w:proofErr w:type="spellEnd"/>
      <w:proofErr w:type="gramEnd"/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), а также закреплять полученные впечатления через рисунок. </w:t>
      </w:r>
    </w:p>
    <w:p w14:paraId="0EEC425D" w14:textId="77777777" w:rsidR="00BD0C93" w:rsidRDefault="00BD0C93" w:rsidP="00BD0C9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Перед началом проверьте, что слуховой аппарат включён и работает. Объясните ребёнку: «Сегодня мы будем слушать, что говорит наш дом». </w:t>
      </w:r>
    </w:p>
    <w:p w14:paraId="1A8EB371" w14:textId="44E08750" w:rsidR="00BD0C93" w:rsidRPr="00BD0C93" w:rsidRDefault="00BD0C93" w:rsidP="00BD0C9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Звонок. </w:t>
      </w: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</w:t>
      </w: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звонке в дверь привлекайте вн</w:t>
      </w: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мание ребёнка, показывайте на дверь. Проговаривайте: «Слышишь? Это звонок. Кто-то пришёл». Повторяйте это каждый раз, чтобы закрепить связь между звуком и действием. </w:t>
      </w:r>
    </w:p>
    <w:p w14:paraId="1F8E1464" w14:textId="0EAEE707" w:rsidR="00BD0C93" w:rsidRDefault="00BD0C93" w:rsidP="00BD0C9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2) </w:t>
      </w: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Шум воды. Когда открываете кран или моете посуду, акцентируйте звук: «Вода льётся: с-с-с», «Вода кипит в чайнике». Обращайте внимание на разные варианты: сильная струя, тонкая струйка, капающий кран. </w:t>
      </w:r>
    </w:p>
    <w:p w14:paraId="20302308" w14:textId="42A17359" w:rsidR="00BD0C93" w:rsidRDefault="00BD0C93" w:rsidP="00BD0C9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3) </w:t>
      </w: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Звуки бытовой техники. Обращайте внимание на звуки работающих приборов: пылесос гудит, стиральная машина шумит на отжиме, микроволновка звенит по окончании работы, чайник свистит, фен шумит. Проговаривайте: «Пылесос работает – у-у-у», «Чайник закипел – </w:t>
      </w: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свистит!», «Микроволновка – дзынь! Можно доставать еду». Давайте ребёнку прикасаться к работающему прибору, чтобы чувствовать вибрацию. Звук разбитой посуды. Если что-то упало и разбилось, скажите: «Ой! Чашка разбилась: бряк!». </w:t>
      </w:r>
    </w:p>
    <w:p w14:paraId="6D393362" w14:textId="71A05E73" w:rsidR="005A158C" w:rsidRDefault="005A158C" w:rsidP="00BD0C9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30545578" wp14:editId="07E06282">
            <wp:extent cx="1906717" cy="2500009"/>
            <wp:effectExtent l="0" t="0" r="0" b="1905"/>
            <wp:docPr id="4632001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00112" name="Рисунок 4632001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083" cy="251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7FCEF" w14:textId="77777777" w:rsidR="005A158C" w:rsidRDefault="00BD0C93" w:rsidP="00BD0C9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4) </w:t>
      </w: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Звуки, издаваемые людьми. Привлекайте внимание к кашлю, чиханию, смеху, плачу, хлопанью, топоту, свисту, шёпоту. Проговаривайте: «Папа кашляет – кхе-кхе», «Бабушка чихает – апчхи!», «Мама смеётся – ха-ха-ха», «Мы хлопаем – хлоп-хлоп!», «Кто-то топает – топ-топ-топ!». Объясняйте значение звуков: смех – весело, плач – грустно или больно, кашель – человек заболел. Играйте в «Угадай звук»: издавайте звуки за ширмой, а ребёнок угадывает. </w:t>
      </w:r>
    </w:p>
    <w:p w14:paraId="753406CF" w14:textId="13F45EDD" w:rsidR="00BD0C93" w:rsidRDefault="005A158C" w:rsidP="00BD0C9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47BBB620" wp14:editId="71D15CC2">
            <wp:extent cx="2959100" cy="2959100"/>
            <wp:effectExtent l="0" t="0" r="0" b="0"/>
            <wp:docPr id="126176405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764055" name="Рисунок 12617640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63907" w14:textId="3CEDF2E2" w:rsidR="00BD0C93" w:rsidRPr="00BD0C93" w:rsidRDefault="00BD0C93" w:rsidP="00BD0C93">
      <w:pPr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BD0C9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Закрепление через рисунок</w:t>
      </w:r>
    </w:p>
    <w:p w14:paraId="37FCAA0D" w14:textId="77777777" w:rsidR="00BD0C93" w:rsidRDefault="00BD0C93" w:rsidP="00BD0C9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После прогулки или в течение дня предложите ребёнку нарисовать источник услышанного звука. Подписывайте рисунки крупными буквами со звукоподражаниями: «Дзынь!» (звонок), «Кап-кап» (вода), «У-у-у» (пылесос), «Кхе-кхе» (кашель), «Хлоп-хлоп!» (хлопанье). В процессе рисования проговаривайте каждый звук. </w:t>
      </w:r>
    </w:p>
    <w:p w14:paraId="74B6F29D" w14:textId="29866926" w:rsidR="00BD0C93" w:rsidRPr="00BD0C93" w:rsidRDefault="00BD0C93" w:rsidP="00BD0C93">
      <w:pPr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BD0C9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Полезные приёмы</w:t>
      </w:r>
    </w:p>
    <w:p w14:paraId="6795788E" w14:textId="73148172" w:rsidR="001965CA" w:rsidRPr="00BD0C93" w:rsidRDefault="00BD0C93" w:rsidP="00BD0C93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Ведите «Дневник звуков» – альбом с рисунками и подписями. Играйте в «Угадай звук» с аудиозаписями. Используйте тактильные ощущения: прикладывайте руку ребёнка к своей гортани во время кашля, смеха, к работающему пылесосу или стиральной машине – чтобы он </w:t>
      </w:r>
      <w:r w:rsidRPr="00BD0C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«почувствовал» звук кожей. Регулярное слушание бытовых звуков с последующим рисунком помогает ребёнку с нарушением слуха ориентироваться в повседневной жизни, понимать важные сигналы и привыкать к разнообразию звуков, которые его окружают. Это формирует чувство безопасности и уверенности в повседневных ситуациях.</w:t>
      </w:r>
    </w:p>
    <w:sectPr w:rsidR="001965CA" w:rsidRPr="00BD0C93" w:rsidSect="00723ADA">
      <w:pgSz w:w="16838" w:h="11906" w:orient="landscape"/>
      <w:pgMar w:top="426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BA4"/>
    <w:multiLevelType w:val="hybridMultilevel"/>
    <w:tmpl w:val="2558294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4236A"/>
    <w:multiLevelType w:val="hybridMultilevel"/>
    <w:tmpl w:val="8594FF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D6F5F5E"/>
    <w:multiLevelType w:val="hybridMultilevel"/>
    <w:tmpl w:val="EA16FFAA"/>
    <w:lvl w:ilvl="0" w:tplc="41E67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E6ED2"/>
    <w:multiLevelType w:val="hybridMultilevel"/>
    <w:tmpl w:val="09D44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6602C"/>
    <w:multiLevelType w:val="hybridMultilevel"/>
    <w:tmpl w:val="A4BAFE0A"/>
    <w:lvl w:ilvl="0" w:tplc="145C64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AD91BB4"/>
    <w:multiLevelType w:val="hybridMultilevel"/>
    <w:tmpl w:val="DAF0A4C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7345621">
    <w:abstractNumId w:val="2"/>
  </w:num>
  <w:num w:numId="2" w16cid:durableId="456022538">
    <w:abstractNumId w:val="0"/>
  </w:num>
  <w:num w:numId="3" w16cid:durableId="1963345537">
    <w:abstractNumId w:val="1"/>
  </w:num>
  <w:num w:numId="4" w16cid:durableId="1056664743">
    <w:abstractNumId w:val="3"/>
  </w:num>
  <w:num w:numId="5" w16cid:durableId="1980071687">
    <w:abstractNumId w:val="5"/>
  </w:num>
  <w:num w:numId="6" w16cid:durableId="146627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A6"/>
    <w:rsid w:val="00036AE0"/>
    <w:rsid w:val="00041A84"/>
    <w:rsid w:val="000B3E92"/>
    <w:rsid w:val="001965CA"/>
    <w:rsid w:val="001A3AC5"/>
    <w:rsid w:val="001D4BE1"/>
    <w:rsid w:val="003D3DA6"/>
    <w:rsid w:val="00490766"/>
    <w:rsid w:val="0059467F"/>
    <w:rsid w:val="005A158C"/>
    <w:rsid w:val="00621366"/>
    <w:rsid w:val="00632074"/>
    <w:rsid w:val="00723ADA"/>
    <w:rsid w:val="007A4C77"/>
    <w:rsid w:val="0086291C"/>
    <w:rsid w:val="00881780"/>
    <w:rsid w:val="008B565E"/>
    <w:rsid w:val="00900F5A"/>
    <w:rsid w:val="00911C5C"/>
    <w:rsid w:val="00BD0C93"/>
    <w:rsid w:val="00C0426B"/>
    <w:rsid w:val="00DA7419"/>
    <w:rsid w:val="00E5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31A2"/>
  <w15:chartTrackingRefBased/>
  <w15:docId w15:val="{878CBF64-87E3-462F-90F7-F4D82218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Кондратенко-Хохрякова</dc:creator>
  <cp:keywords/>
  <dc:description/>
  <cp:lastModifiedBy>Саша Праздничкова</cp:lastModifiedBy>
  <cp:revision>4</cp:revision>
  <dcterms:created xsi:type="dcterms:W3CDTF">2026-09-03T18:36:00Z</dcterms:created>
  <dcterms:modified xsi:type="dcterms:W3CDTF">2026-09-03T18:37:00Z</dcterms:modified>
</cp:coreProperties>
</file>