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850" w:rsidRPr="00F82A5B" w:rsidRDefault="00291850" w:rsidP="00F82A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>КОНСУЛЬТАЦИЯ для музыкального руководителя</w:t>
      </w:r>
    </w:p>
    <w:p w:rsidR="00291850" w:rsidRPr="00F82A5B" w:rsidRDefault="00291850" w:rsidP="00F82A5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>Подготовила: учитель-дефектолог Камская Е.В.</w:t>
      </w:r>
    </w:p>
    <w:p w:rsidR="00291850" w:rsidRPr="00F82A5B" w:rsidRDefault="00291850" w:rsidP="00F82A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</w:p>
    <w:p w:rsidR="00291850" w:rsidRPr="00F82A5B" w:rsidRDefault="00291850" w:rsidP="00F82A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291850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Цель – систематизировать подходы к использованию музыкальных инструментов в фонематической гимнастике и выстроить эффективное взаимодействие с учителем-дефектологом для коррекции ритмико-темповой стороны речи у детей с нарушением слуха. </w:t>
      </w:r>
    </w:p>
    <w:p w:rsidR="00291850" w:rsidRPr="00F82A5B" w:rsidRDefault="00291850" w:rsidP="00F82A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Фонематическая гимнастика с музыкальными инструментами</w:t>
      </w:r>
      <w:r w:rsidRPr="00F82A5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</w:p>
    <w:p w:rsidR="00291850" w:rsidRPr="00F82A5B" w:rsidRDefault="00291850" w:rsidP="00F82A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Для ребёнка с нарушением слуха различение звуков речи – сложнейшая задача. Музыкальные инструменты становятся здесь мощным дидактическим средством: они делают звук ощутимым, разнообразным и запоминающимся.</w:t>
      </w:r>
    </w:p>
    <w:p w:rsidR="00291850" w:rsidRPr="00F82A5B" w:rsidRDefault="00291850" w:rsidP="005365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  <w:t>Основные направления работы:</w:t>
      </w:r>
    </w:p>
    <w:p w:rsidR="00F82A5B" w:rsidRDefault="00F82A5B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азличение силы звука (громко – тихо): играйте на инструменте (бубен, барабан, металлофон) с разной громкостью. Услышав громкое звучание, дети бегут, под тихое – идут шагом. Это развивает слуховое внимание и учит реагировать на динамику звука</w:t>
      </w: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.</w:t>
      </w:r>
    </w:p>
    <w:p w:rsidR="00291850" w:rsidRPr="00F82A5B" w:rsidRDefault="00F82A5B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азличение тембра инструментов. Демонстрируйте звучание нескольких инструментов (колокольчик, бубен, треугольник, маракасы, пианино), затем производите звуки за ширмой 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- 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ребёнок называет, какой инструмент звучал. Это тренирует тембровый слух, который является базой для различения голосов и фонем. </w:t>
      </w:r>
    </w:p>
    <w:p w:rsidR="00291850" w:rsidRPr="00F82A5B" w:rsidRDefault="00291850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Воспроизведение ритмического рисунка: отхлопывайте или отстукивайте на бубне простые ритмы (два коротких </w:t>
      </w:r>
      <w:r w:rsid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один длинный). Ребёнок повторяет. Затем переносите этот навык на слоги: «та-та-</w:t>
      </w:r>
      <w:proofErr w:type="spellStart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таа</w:t>
      </w:r>
      <w:proofErr w:type="spellEnd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» </w:t>
      </w:r>
      <w:r w:rsid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ребёнок произносит и одновременно отстукивает.</w:t>
      </w:r>
    </w:p>
    <w:p w:rsidR="00291850" w:rsidRPr="00F82A5B" w:rsidRDefault="00291850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Звукоподражание с инструментальным сопровождением: произносите слоги и звуки под ритм инструмента: «па-па-па» </w:t>
      </w:r>
      <w:r w:rsid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удары в бубен, «</w:t>
      </w:r>
      <w:proofErr w:type="spellStart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са-са-са</w:t>
      </w:r>
      <w:proofErr w:type="spellEnd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» </w:t>
      </w:r>
      <w:r w:rsid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звон колокольчика. Это закрепляет артикуляцию через </w:t>
      </w:r>
      <w:proofErr w:type="spellStart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слухо</w:t>
      </w:r>
      <w:proofErr w:type="spellEnd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-двигательную координацию. </w:t>
      </w:r>
    </w:p>
    <w:p w:rsidR="00D4652E" w:rsidRDefault="00291850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Игры на развитие фонематического восприятия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: 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«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Б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егемотики», «Весёлый оркестр», «Музыкальные тарелочки» 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- 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эти игры через инструментальное музицирование развивают способность различать звуки речи, близкие по звучанию. Важно: на начальных этапах используйте контрастные звуки (барабан – колокольчик), затем переходите к более тонким различиям. </w:t>
      </w:r>
    </w:p>
    <w:p w:rsidR="00FE581B" w:rsidRPr="00FE581B" w:rsidRDefault="00FE581B" w:rsidP="00FE5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1C29"/>
          <w:kern w:val="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437109</wp:posOffset>
            </wp:positionH>
            <wp:positionV relativeFrom="paragraph">
              <wp:posOffset>0</wp:posOffset>
            </wp:positionV>
            <wp:extent cx="4737100" cy="3152775"/>
            <wp:effectExtent l="0" t="0" r="0" b="0"/>
            <wp:wrapTopAndBottom/>
            <wp:docPr id="1459547858" name="Рисунок 1" descr="Изображение выглядит как человек, одежда, Человеческое лицо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47858" name="Рисунок 1" descr="Изображение выглядит как человек, одежда, Человеческое лицо, в помещении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52E" w:rsidRPr="00F82A5B" w:rsidRDefault="00291850" w:rsidP="00F82A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  <w:t>Совместная работа дефектолога и музыкального руководителя над ритмом и темпом</w:t>
      </w:r>
    </w:p>
    <w:p w:rsidR="00D4652E" w:rsidRPr="00F82A5B" w:rsidRDefault="00291850" w:rsidP="00F82A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Ритм и темп 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основа не только музыки, но и речи. Для ребёнка с нарушением слуха овладение ритмико-интонационной стороной речи невозможно без скоординированной работы двух специалистов. </w:t>
      </w:r>
    </w:p>
    <w:p w:rsidR="00D4652E" w:rsidRPr="00F82A5B" w:rsidRDefault="00291850" w:rsidP="00F82A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Цель взаимодействия 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преодоление речевых нарушений путём развития двигательной сферы в сочетании со словом и музыкой, нормализация дыхания, голоса, ритма, темпа и мелодико-интонационной стороны речи. </w:t>
      </w:r>
    </w:p>
    <w:p w:rsidR="00D4652E" w:rsidRPr="00F82A5B" w:rsidRDefault="00291850" w:rsidP="00F82A5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  <w:t xml:space="preserve">Направления совместной работы: </w:t>
      </w:r>
    </w:p>
    <w:p w:rsidR="00D4652E" w:rsidRPr="00F82A5B" w:rsidRDefault="00F82A5B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к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оррекционно-развивающее 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совместные занятия, где дефектолог отрабатывает произносительные навыки, а музыкальный руководитель закрепляет их через ритмику и движение.</w:t>
      </w:r>
    </w:p>
    <w:p w:rsidR="00D4652E" w:rsidRPr="00F82A5B" w:rsidRDefault="00F82A5B" w:rsidP="00F82A5B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и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нформационно-консультативное </w:t>
      </w:r>
      <w:r w:rsidR="00D4652E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-</w:t>
      </w:r>
      <w:r w:rsidR="00291850"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обмен результатами диагностики, планирование единой тематики занятий, выработка единых требований к ребёнку. </w:t>
      </w:r>
    </w:p>
    <w:p w:rsidR="00D4652E" w:rsidRPr="005365B1" w:rsidRDefault="00291850" w:rsidP="00F82A5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</w:pPr>
      <w:r w:rsidRPr="005365B1"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  <w:t xml:space="preserve">Общие задачи специалистов: </w:t>
      </w:r>
    </w:p>
    <w:p w:rsidR="00D4652E" w:rsidRPr="00F82A5B" w:rsidRDefault="00291850" w:rsidP="00F82A5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развитие слухового и фонематического восприятия;</w:t>
      </w:r>
    </w:p>
    <w:p w:rsidR="0074012E" w:rsidRPr="00F82A5B" w:rsidRDefault="00291850" w:rsidP="00F82A5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формирование чувства ритма, способности ощущать ритмическую выразительность в музыке и движении; </w:t>
      </w:r>
    </w:p>
    <w:p w:rsidR="0074012E" w:rsidRPr="00F82A5B" w:rsidRDefault="00291850" w:rsidP="00F82A5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развитие речевого дыхания и артикуляционного аппарата; </w:t>
      </w:r>
    </w:p>
    <w:p w:rsidR="0074012E" w:rsidRPr="00F82A5B" w:rsidRDefault="00291850" w:rsidP="00F82A5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формирование просодических компонентов речи (интонация, темп, мелодика); </w:t>
      </w:r>
    </w:p>
    <w:p w:rsidR="00FE581B" w:rsidRDefault="00291850" w:rsidP="00F82A5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развитие координации движений и моторных функций. </w:t>
      </w:r>
    </w:p>
    <w:p w:rsidR="0074012E" w:rsidRPr="00FE581B" w:rsidRDefault="00FE581B" w:rsidP="00FE5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671128</wp:posOffset>
            </wp:positionH>
            <wp:positionV relativeFrom="paragraph">
              <wp:posOffset>0</wp:posOffset>
            </wp:positionV>
            <wp:extent cx="4056434" cy="2648932"/>
            <wp:effectExtent l="0" t="0" r="0" b="5715"/>
            <wp:wrapTopAndBottom/>
            <wp:docPr id="320077741" name="Рисунок 2" descr="Изображение выглядит как человек, одежда, в помещении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77741" name="Рисунок 2" descr="Изображение выглядит как человек, одежда, в помещении, Человеческое лиц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434" cy="2648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A5B" w:rsidRPr="00F82A5B" w:rsidRDefault="00291850" w:rsidP="00F82A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Распределение функций</w:t>
      </w:r>
    </w:p>
    <w:tbl>
      <w:tblPr>
        <w:tblStyle w:val="ad"/>
        <w:tblW w:w="11280" w:type="dxa"/>
        <w:tblInd w:w="-1398" w:type="dxa"/>
        <w:tblLook w:val="04A0" w:firstRow="1" w:lastRow="0" w:firstColumn="1" w:lastColumn="0" w:noHBand="0" w:noVBand="1"/>
      </w:tblPr>
      <w:tblGrid>
        <w:gridCol w:w="6309"/>
        <w:gridCol w:w="4971"/>
      </w:tblGrid>
      <w:tr w:rsidR="00F82A5B" w:rsidRPr="00F82A5B" w:rsidTr="00F82A5B"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Учитель-дефектолог</w:t>
            </w:r>
          </w:p>
        </w:tc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Музыкальный руководитель</w:t>
            </w:r>
          </w:p>
        </w:tc>
      </w:tr>
      <w:tr w:rsidR="00F82A5B" w:rsidRPr="00F82A5B" w:rsidTr="00F82A5B">
        <w:tc>
          <w:tcPr>
            <w:tcW w:w="0" w:type="auto"/>
            <w:hideMark/>
          </w:tcPr>
          <w:p w:rsidR="00F82A5B" w:rsidRPr="00F82A5B" w:rsidRDefault="00482C34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Закрепление произносительных навыков через фонетическую ритмику и пение</w:t>
            </w:r>
          </w:p>
        </w:tc>
        <w:tc>
          <w:tcPr>
            <w:tcW w:w="0" w:type="auto"/>
            <w:hideMark/>
          </w:tcPr>
          <w:p w:rsidR="00482C34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Развитие слухового внимания и музыкального слуха</w:t>
            </w:r>
          </w:p>
        </w:tc>
      </w:tr>
      <w:tr w:rsidR="00F82A5B" w:rsidRPr="00F82A5B" w:rsidTr="00F82A5B"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Коррекция звукопроизношения, автоматизация и дифференциация звуков</w:t>
            </w:r>
          </w:p>
        </w:tc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Формирование чувства ритма, темпа, метра</w:t>
            </w:r>
          </w:p>
        </w:tc>
      </w:tr>
      <w:tr w:rsidR="00F82A5B" w:rsidRPr="00F82A5B" w:rsidTr="00F82A5B"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Развитие фонематического восприятия, анализа и синтеза</w:t>
            </w:r>
          </w:p>
        </w:tc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Развитие тембрового, динамического и </w:t>
            </w:r>
            <w:proofErr w:type="spellStart"/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звуковысотного</w:t>
            </w:r>
            <w:proofErr w:type="spellEnd"/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слуха</w:t>
            </w:r>
          </w:p>
        </w:tc>
      </w:tr>
      <w:tr w:rsidR="00F82A5B" w:rsidRPr="00F82A5B" w:rsidTr="00F82A5B">
        <w:tc>
          <w:tcPr>
            <w:tcW w:w="0" w:type="auto"/>
            <w:hideMark/>
          </w:tcPr>
          <w:p w:rsidR="00F82A5B" w:rsidRPr="00F82A5B" w:rsidRDefault="00F82A5B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Совершенствование лексико-грамматической стороны речи</w:t>
            </w:r>
          </w:p>
        </w:tc>
        <w:tc>
          <w:tcPr>
            <w:tcW w:w="0" w:type="auto"/>
            <w:hideMark/>
          </w:tcPr>
          <w:p w:rsidR="00482C34" w:rsidRPr="00F82A5B" w:rsidRDefault="00482C34" w:rsidP="00F82A5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F82A5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Постановка диафрагмально-речевого дыхания</w:t>
            </w:r>
          </w:p>
        </w:tc>
      </w:tr>
    </w:tbl>
    <w:p w:rsidR="00F82A5B" w:rsidRPr="00F82A5B" w:rsidRDefault="00F82A5B" w:rsidP="00F82A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</w:p>
    <w:p w:rsidR="00F82A5B" w:rsidRPr="00F82A5B" w:rsidRDefault="00F82A5B" w:rsidP="005365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u w:val="single"/>
          <w:lang w:eastAsia="ru-RU"/>
          <w14:ligatures w14:val="none"/>
        </w:rPr>
        <w:t>Практические формы совместной работы:</w:t>
      </w:r>
    </w:p>
    <w:p w:rsidR="00F82A5B" w:rsidRPr="00F82A5B" w:rsidRDefault="00F82A5B" w:rsidP="005365B1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Интегрированные занятия:</w:t>
      </w:r>
      <w:r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  <w:t xml:space="preserve"> </w:t>
      </w:r>
      <w:r w:rsidR="005365B1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д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ефектолог и музыкальный руководитель проводят занятие совместно: один работает над звуком и словом, другой – над ритмом и движением.</w:t>
      </w:r>
    </w:p>
    <w:p w:rsidR="00F82A5B" w:rsidRPr="00F82A5B" w:rsidRDefault="00F82A5B" w:rsidP="005365B1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proofErr w:type="spellStart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Логоритмические</w:t>
      </w:r>
      <w:proofErr w:type="spellEnd"/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упражнения</w:t>
      </w:r>
      <w:r w:rsidR="005365B1" w:rsidRPr="005365B1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</w:t>
      </w:r>
      <w:r w:rsidR="005365B1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д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вижения под музыку с одновременным проговариванием слогов, слов, фраз. Это синхронизирует речь и движение, вырабатывает правильный темп.</w:t>
      </w:r>
    </w:p>
    <w:p w:rsidR="00F82A5B" w:rsidRPr="00F82A5B" w:rsidRDefault="00F82A5B" w:rsidP="005365B1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Фонетическая ритмика</w:t>
      </w:r>
      <w:r w:rsidR="005365B1" w:rsidRPr="005365B1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</w:t>
      </w:r>
      <w:r w:rsidR="005365B1"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  <w:t xml:space="preserve"> </w:t>
      </w:r>
      <w:r w:rsidR="005365B1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м</w:t>
      </w: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етодический приём, при котором произнесение звуков сопровождается движениями рук, корпуса, головы – под музыку или ритмичные хлопки.</w:t>
      </w:r>
    </w:p>
    <w:p w:rsidR="00FE581B" w:rsidRDefault="00F82A5B" w:rsidP="005365B1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82A5B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Музыкально-дидактические игры на различение длительности звуков, силы голоса, темпа.</w:t>
      </w:r>
    </w:p>
    <w:p w:rsidR="00F82A5B" w:rsidRPr="00F82A5B" w:rsidRDefault="00FE581B" w:rsidP="00FE5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FE581B">
        <w:rPr>
          <w:rFonts w:ascii="Times New Roman" w:eastAsia="Times New Roman" w:hAnsi="Times New Roman" w:cs="Times New Roman"/>
          <w:noProof/>
          <w:color w:val="060708"/>
          <w:kern w:val="0"/>
          <w:sz w:val="27"/>
          <w:szCs w:val="27"/>
          <w:lang w:eastAsia="ru-RU"/>
        </w:rPr>
        <w:t xml:space="preserve"> </w:t>
      </w:r>
    </w:p>
    <w:p w:rsidR="00291850" w:rsidRPr="00291850" w:rsidRDefault="00291850" w:rsidP="00F82A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60708"/>
          <w:kern w:val="0"/>
          <w:sz w:val="27"/>
          <w:szCs w:val="27"/>
          <w:lang w:eastAsia="ru-RU"/>
          <w14:ligatures w14:val="none"/>
        </w:rPr>
      </w:pPr>
    </w:p>
    <w:p w:rsidR="005365B1" w:rsidRPr="005365B1" w:rsidRDefault="005365B1" w:rsidP="005365B1">
      <w:pPr>
        <w:spacing w:line="360" w:lineRule="auto"/>
        <w:jc w:val="center"/>
        <w:rPr>
          <w:rFonts w:ascii="Times New Roman" w:hAnsi="Times New Roman" w:cs="Times New Roman"/>
        </w:rPr>
      </w:pPr>
      <w:r w:rsidRPr="005365B1">
        <w:rPr>
          <w:rFonts w:ascii="Times New Roman" w:hAnsi="Times New Roman" w:cs="Times New Roman"/>
          <w:b/>
          <w:bCs/>
        </w:rPr>
        <w:t>Практические рекомендации</w:t>
      </w:r>
    </w:p>
    <w:p w:rsidR="005365B1" w:rsidRPr="005365B1" w:rsidRDefault="005365B1" w:rsidP="005365B1">
      <w:pPr>
        <w:numPr>
          <w:ilvl w:val="0"/>
          <w:numId w:val="8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 w:rsidRPr="005365B1">
        <w:rPr>
          <w:rFonts w:ascii="Times New Roman" w:hAnsi="Times New Roman" w:cs="Times New Roman"/>
        </w:rPr>
        <w:lastRenderedPageBreak/>
        <w:t>Планируйте работу совместно</w:t>
      </w:r>
      <w:r>
        <w:rPr>
          <w:rFonts w:ascii="Times New Roman" w:hAnsi="Times New Roman" w:cs="Times New Roman"/>
        </w:rPr>
        <w:t>: с</w:t>
      </w:r>
      <w:r w:rsidRPr="005365B1">
        <w:rPr>
          <w:rFonts w:ascii="Times New Roman" w:hAnsi="Times New Roman" w:cs="Times New Roman"/>
        </w:rPr>
        <w:t>оставляйте единый тематический план на месяц, согласуйте речевой материал, который будет отрабатываться на музыкальных занятиях.</w:t>
      </w:r>
    </w:p>
    <w:p w:rsidR="005365B1" w:rsidRPr="005365B1" w:rsidRDefault="005365B1" w:rsidP="005365B1">
      <w:pPr>
        <w:numPr>
          <w:ilvl w:val="0"/>
          <w:numId w:val="8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 w:rsidRPr="005365B1">
        <w:rPr>
          <w:rFonts w:ascii="Times New Roman" w:hAnsi="Times New Roman" w:cs="Times New Roman"/>
        </w:rPr>
        <w:t>Используйте единую терминологию: дефектолог и музыкальный руководитель должны одинаково называть ритмические структуры, темп, динамику – это исключает путаницу у ребёнка.</w:t>
      </w:r>
    </w:p>
    <w:p w:rsidR="005365B1" w:rsidRPr="005365B1" w:rsidRDefault="005365B1" w:rsidP="005365B1">
      <w:pPr>
        <w:numPr>
          <w:ilvl w:val="0"/>
          <w:numId w:val="8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5365B1">
        <w:rPr>
          <w:rFonts w:ascii="Times New Roman" w:hAnsi="Times New Roman" w:cs="Times New Roman"/>
        </w:rPr>
        <w:t>авайте домашние задания</w:t>
      </w:r>
      <w:r>
        <w:rPr>
          <w:rFonts w:ascii="Times New Roman" w:hAnsi="Times New Roman" w:cs="Times New Roman"/>
        </w:rPr>
        <w:t xml:space="preserve"> родителям</w:t>
      </w:r>
      <w:r w:rsidRPr="005365B1">
        <w:rPr>
          <w:rFonts w:ascii="Times New Roman" w:hAnsi="Times New Roman" w:cs="Times New Roman"/>
        </w:rPr>
        <w:t>: прохлопывать ритм, петь слоги, играть на простых инструментах – это закрепляет результат.</w:t>
      </w:r>
    </w:p>
    <w:p w:rsidR="005365B1" w:rsidRPr="005365B1" w:rsidRDefault="00FE581B" w:rsidP="005365B1">
      <w:pPr>
        <w:numPr>
          <w:ilvl w:val="0"/>
          <w:numId w:val="8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60708"/>
          <w:kern w:val="0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379EBFB1">
            <wp:simplePos x="0" y="0"/>
            <wp:positionH relativeFrom="column">
              <wp:posOffset>1457960</wp:posOffset>
            </wp:positionH>
            <wp:positionV relativeFrom="paragraph">
              <wp:posOffset>512121</wp:posOffset>
            </wp:positionV>
            <wp:extent cx="2791460" cy="1948180"/>
            <wp:effectExtent l="0" t="0" r="2540" b="0"/>
            <wp:wrapTopAndBottom/>
            <wp:docPr id="1077248504" name="Рисунок 3" descr="Изображение выглядит как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48504" name="Рисунок 3" descr="Изображение выглядит как в помещении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5B1" w:rsidRPr="005365B1">
        <w:rPr>
          <w:rFonts w:ascii="Times New Roman" w:hAnsi="Times New Roman" w:cs="Times New Roman"/>
        </w:rPr>
        <w:t>Фиксируйте динамику ребёнка</w:t>
      </w:r>
      <w:r w:rsidR="005365B1">
        <w:rPr>
          <w:rFonts w:ascii="Times New Roman" w:hAnsi="Times New Roman" w:cs="Times New Roman"/>
        </w:rPr>
        <w:t xml:space="preserve"> через совместный дневник наблюдений</w:t>
      </w:r>
      <w:r w:rsidR="005365B1" w:rsidRPr="005365B1">
        <w:rPr>
          <w:rFonts w:ascii="Times New Roman" w:hAnsi="Times New Roman" w:cs="Times New Roman"/>
        </w:rPr>
        <w:t>: как меняется восприятие ритма, точность воспроизведения, качество произношения в движении.</w:t>
      </w:r>
    </w:p>
    <w:p w:rsidR="005365B1" w:rsidRPr="005365B1" w:rsidRDefault="005365B1" w:rsidP="005365B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365B1">
        <w:rPr>
          <w:rFonts w:ascii="Times New Roman" w:hAnsi="Times New Roman" w:cs="Times New Roman"/>
        </w:rPr>
        <w:t>Систематическая совместная работа музыкального руководителя и учителя-дефектолога создаёт для ребёнка с нарушением слуха ту звуковую среду, в которой ритм и темп становятся не абстрактными понятиями, а живой, ощутимой основой речи. Музыка здесь – не развлечение, а инструмент коррекции, а сотрудничество специалистов – залог устойчивого результата.</w:t>
      </w:r>
    </w:p>
    <w:p w:rsidR="001A78B1" w:rsidRPr="00291850" w:rsidRDefault="001A78B1" w:rsidP="0029185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A78B1" w:rsidRPr="0029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A4A"/>
    <w:multiLevelType w:val="multilevel"/>
    <w:tmpl w:val="041043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CE6"/>
    <w:multiLevelType w:val="multilevel"/>
    <w:tmpl w:val="457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25BCC"/>
    <w:multiLevelType w:val="multilevel"/>
    <w:tmpl w:val="E196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A2DFC"/>
    <w:multiLevelType w:val="multilevel"/>
    <w:tmpl w:val="9A1EF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42D8A"/>
    <w:multiLevelType w:val="hybridMultilevel"/>
    <w:tmpl w:val="B58E9D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87199"/>
    <w:multiLevelType w:val="hybridMultilevel"/>
    <w:tmpl w:val="8430B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47430"/>
    <w:multiLevelType w:val="hybridMultilevel"/>
    <w:tmpl w:val="4FF60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3848DB"/>
    <w:multiLevelType w:val="hybridMultilevel"/>
    <w:tmpl w:val="07B28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5700">
    <w:abstractNumId w:val="4"/>
  </w:num>
  <w:num w:numId="2" w16cid:durableId="1401902361">
    <w:abstractNumId w:val="5"/>
  </w:num>
  <w:num w:numId="3" w16cid:durableId="535388503">
    <w:abstractNumId w:val="2"/>
  </w:num>
  <w:num w:numId="4" w16cid:durableId="1749375550">
    <w:abstractNumId w:val="1"/>
  </w:num>
  <w:num w:numId="5" w16cid:durableId="1492333560">
    <w:abstractNumId w:val="7"/>
  </w:num>
  <w:num w:numId="6" w16cid:durableId="1300380711">
    <w:abstractNumId w:val="6"/>
  </w:num>
  <w:num w:numId="7" w16cid:durableId="832724107">
    <w:abstractNumId w:val="0"/>
  </w:num>
  <w:num w:numId="8" w16cid:durableId="1347173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50"/>
    <w:rsid w:val="000125FA"/>
    <w:rsid w:val="001A78B1"/>
    <w:rsid w:val="00291850"/>
    <w:rsid w:val="00482C34"/>
    <w:rsid w:val="005365B1"/>
    <w:rsid w:val="00621366"/>
    <w:rsid w:val="0074012E"/>
    <w:rsid w:val="00A73F25"/>
    <w:rsid w:val="00D4652E"/>
    <w:rsid w:val="00F82A5B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574A"/>
  <w15:chartTrackingRefBased/>
  <w15:docId w15:val="{584324A1-2325-7241-8E1F-4ACF397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8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8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8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8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1850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a0"/>
    <w:rsid w:val="00291850"/>
  </w:style>
  <w:style w:type="character" w:customStyle="1" w:styleId="meta">
    <w:name w:val="meta"/>
    <w:basedOn w:val="a0"/>
    <w:rsid w:val="00291850"/>
  </w:style>
  <w:style w:type="paragraph" w:customStyle="1" w:styleId="ds-markdown-paragraph">
    <w:name w:val="ds-markdown-paragraph"/>
    <w:basedOn w:val="a"/>
    <w:rsid w:val="00F8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F82A5B"/>
    <w:rPr>
      <w:b/>
      <w:bCs/>
    </w:rPr>
  </w:style>
  <w:style w:type="table" w:styleId="ad">
    <w:name w:val="Table Grid"/>
    <w:basedOn w:val="a1"/>
    <w:uiPriority w:val="39"/>
    <w:rsid w:val="00F8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Праздничкова</dc:creator>
  <cp:keywords/>
  <dc:description/>
  <cp:lastModifiedBy>Саша Праздничкова</cp:lastModifiedBy>
  <cp:revision>2</cp:revision>
  <dcterms:created xsi:type="dcterms:W3CDTF">2026-09-04T12:12:00Z</dcterms:created>
  <dcterms:modified xsi:type="dcterms:W3CDTF">2026-09-04T12:12:00Z</dcterms:modified>
</cp:coreProperties>
</file>